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A2" w:rsidRDefault="00614B2D" w:rsidP="007268EC">
      <w:pPr>
        <w:rPr>
          <w:rFonts w:ascii="ＭＳ 明朝" w:eastAsia="ＭＳ 明朝"/>
          <w:sz w:val="21"/>
        </w:rPr>
      </w:pPr>
      <w:r>
        <w:rPr>
          <w:rFonts w:ascii="Times New Roman"/>
          <w:spacing w:val="-49"/>
          <w:sz w:val="20"/>
          <w:lang w:eastAsia="ja-JP"/>
        </w:rPr>
        <w:t xml:space="preserve"> </w:t>
      </w:r>
      <w:r>
        <w:rPr>
          <w:rFonts w:ascii="ＭＳ 明朝" w:eastAsia="ＭＳ 明朝" w:hint="eastAsia"/>
          <w:sz w:val="21"/>
        </w:rPr>
        <w:t>様式第</w:t>
      </w:r>
      <w:r w:rsidR="002812EF">
        <w:rPr>
          <w:rFonts w:ascii="ＭＳ 明朝" w:eastAsia="ＭＳ 明朝" w:hint="eastAsia"/>
          <w:sz w:val="21"/>
          <w:lang w:eastAsia="ja-JP"/>
        </w:rPr>
        <w:t>１</w:t>
      </w:r>
      <w:r>
        <w:rPr>
          <w:rFonts w:ascii="ＭＳ 明朝" w:eastAsia="ＭＳ 明朝" w:hint="eastAsia"/>
          <w:sz w:val="21"/>
        </w:rPr>
        <w:t>号</w:t>
      </w:r>
    </w:p>
    <w:p w:rsidR="009642A2" w:rsidRDefault="00614B2D">
      <w:pPr>
        <w:tabs>
          <w:tab w:val="left" w:pos="422"/>
          <w:tab w:val="left" w:pos="842"/>
          <w:tab w:val="left" w:pos="1262"/>
          <w:tab w:val="left" w:pos="1682"/>
        </w:tabs>
        <w:spacing w:before="85"/>
        <w:ind w:right="87"/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自</w:t>
      </w:r>
      <w:r>
        <w:rPr>
          <w:rFonts w:ascii="ＭＳ 明朝" w:eastAsia="ＭＳ 明朝" w:hint="eastAsia"/>
          <w:sz w:val="21"/>
        </w:rPr>
        <w:tab/>
        <w:t>主</w:t>
      </w:r>
      <w:r>
        <w:rPr>
          <w:rFonts w:ascii="ＭＳ 明朝" w:eastAsia="ＭＳ 明朝" w:hint="eastAsia"/>
          <w:sz w:val="21"/>
        </w:rPr>
        <w:tab/>
        <w:t>検</w:t>
      </w:r>
      <w:r>
        <w:rPr>
          <w:rFonts w:ascii="ＭＳ 明朝" w:eastAsia="ＭＳ 明朝" w:hint="eastAsia"/>
          <w:sz w:val="21"/>
        </w:rPr>
        <w:tab/>
        <w:t>査</w:t>
      </w:r>
      <w:r>
        <w:rPr>
          <w:rFonts w:ascii="ＭＳ 明朝" w:eastAsia="ＭＳ 明朝" w:hint="eastAsia"/>
          <w:sz w:val="21"/>
        </w:rPr>
        <w:tab/>
        <w:t>表</w:t>
      </w:r>
    </w:p>
    <w:p w:rsidR="009642A2" w:rsidRDefault="009642A2">
      <w:pPr>
        <w:pStyle w:val="a3"/>
        <w:spacing w:before="9" w:after="1"/>
        <w:rPr>
          <w:rFonts w:ascii="ＭＳ 明朝"/>
          <w:sz w:val="23"/>
        </w:rPr>
      </w:pPr>
    </w:p>
    <w:tbl>
      <w:tblPr>
        <w:tblStyle w:val="TableNormal"/>
        <w:tblW w:w="908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97"/>
        <w:gridCol w:w="3401"/>
        <w:gridCol w:w="284"/>
        <w:gridCol w:w="711"/>
        <w:gridCol w:w="1416"/>
        <w:gridCol w:w="2271"/>
      </w:tblGrid>
      <w:tr w:rsidR="007268EC" w:rsidTr="007268EC">
        <w:trPr>
          <w:trHeight w:hRule="exact" w:val="454"/>
        </w:trPr>
        <w:tc>
          <w:tcPr>
            <w:tcW w:w="999" w:type="dxa"/>
            <w:gridSpan w:val="2"/>
            <w:tcBorders>
              <w:left w:val="single" w:sz="4" w:space="0" w:color="000000"/>
            </w:tcBorders>
          </w:tcPr>
          <w:p w:rsidR="007268EC" w:rsidRDefault="007268EC">
            <w:pPr>
              <w:pStyle w:val="TableParagraph"/>
              <w:spacing w:before="59"/>
              <w:ind w:left="300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名称</w:t>
            </w:r>
          </w:p>
        </w:tc>
        <w:tc>
          <w:tcPr>
            <w:tcW w:w="3401" w:type="dxa"/>
          </w:tcPr>
          <w:p w:rsidR="007268EC" w:rsidRDefault="007268EC">
            <w:pPr>
              <w:pStyle w:val="TableParagraph"/>
              <w:spacing w:before="59"/>
              <w:ind w:left="1295" w:right="129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5" w:type="dxa"/>
            <w:gridSpan w:val="2"/>
          </w:tcPr>
          <w:p w:rsidR="007268EC" w:rsidRDefault="007268EC">
            <w:pPr>
              <w:pStyle w:val="TableParagraph"/>
              <w:spacing w:before="59"/>
              <w:ind w:left="189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5"/>
                <w:sz w:val="20"/>
              </w:rPr>
              <w:t>所在地</w:t>
            </w:r>
          </w:p>
        </w:tc>
        <w:tc>
          <w:tcPr>
            <w:tcW w:w="3687" w:type="dxa"/>
            <w:gridSpan w:val="2"/>
          </w:tcPr>
          <w:p w:rsidR="007268EC" w:rsidRDefault="007268EC" w:rsidP="007268EC">
            <w:pPr>
              <w:pStyle w:val="TableParagraph"/>
              <w:spacing w:before="59"/>
              <w:ind w:firstLineChars="100" w:firstLine="189"/>
              <w:rPr>
                <w:rFonts w:ascii="ＭＳ 明朝" w:eastAsia="ＭＳ 明朝" w:hAnsi="ＭＳ 明朝"/>
                <w:sz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豊橋</w:t>
            </w:r>
            <w:r>
              <w:rPr>
                <w:rFonts w:ascii="ＭＳ 明朝" w:eastAsia="ＭＳ 明朝" w:hAnsi="ＭＳ 明朝" w:hint="eastAsia"/>
                <w:w w:val="95"/>
                <w:sz w:val="20"/>
              </w:rPr>
              <w:t>市</w:t>
            </w:r>
          </w:p>
        </w:tc>
      </w:tr>
      <w:tr w:rsidR="007268EC" w:rsidTr="007268EC">
        <w:trPr>
          <w:trHeight w:hRule="exact" w:val="2170"/>
        </w:trPr>
        <w:tc>
          <w:tcPr>
            <w:tcW w:w="999" w:type="dxa"/>
            <w:gridSpan w:val="2"/>
          </w:tcPr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spacing w:before="149" w:line="182" w:lineRule="auto"/>
              <w:ind w:left="391" w:right="395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記入要領</w:t>
            </w:r>
          </w:p>
        </w:tc>
        <w:tc>
          <w:tcPr>
            <w:tcW w:w="8083" w:type="dxa"/>
            <w:gridSpan w:val="5"/>
          </w:tcPr>
          <w:p w:rsidR="007268EC" w:rsidRDefault="007268EC">
            <w:pPr>
              <w:pStyle w:val="TableParagraph"/>
              <w:spacing w:before="18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z w:val="20"/>
                <w:lang w:eastAsia="ja-JP"/>
              </w:rPr>
              <w:t>１ 検査は、防火管理者等防火について責任あるものが行って記入して下さい。</w:t>
            </w:r>
          </w:p>
          <w:p w:rsidR="007268EC" w:rsidRDefault="007268EC">
            <w:pPr>
              <w:pStyle w:val="TableParagraph"/>
              <w:spacing w:before="98" w:line="331" w:lineRule="auto"/>
              <w:ind w:left="300" w:right="110" w:hanging="300"/>
              <w:jc w:val="both"/>
              <w:rPr>
                <w:rFonts w:ascii="ＭＳ 明朝" w:eastAsia="ＭＳ 明朝" w:hAnsi="ＭＳ 明朝"/>
                <w:sz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5"/>
                <w:sz w:val="20"/>
                <w:lang w:eastAsia="ja-JP"/>
              </w:rPr>
              <w:t>２ 検査結果欄の適否欄は、検査の結果、適切であったものには○印、適切でないもの</w:t>
            </w:r>
            <w:r>
              <w:rPr>
                <w:rFonts w:ascii="ＭＳ 明朝" w:eastAsia="ＭＳ 明朝" w:hAnsi="ＭＳ 明朝" w:hint="eastAsia"/>
                <w:spacing w:val="-5"/>
                <w:w w:val="95"/>
                <w:sz w:val="20"/>
                <w:lang w:eastAsia="ja-JP"/>
              </w:rPr>
              <w:t>は×印、該当しない項目には斜線</w:t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（／）</w:t>
            </w:r>
            <w:r>
              <w:rPr>
                <w:rFonts w:ascii="ＭＳ 明朝" w:eastAsia="ＭＳ 明朝" w:hAnsi="ＭＳ 明朝" w:hint="eastAsia"/>
                <w:spacing w:val="-2"/>
                <w:w w:val="95"/>
                <w:sz w:val="20"/>
                <w:lang w:eastAsia="ja-JP"/>
              </w:rPr>
              <w:t>を記入し、×印を付したものについては当該場所を不備欠陥場所欄に「○○棟○階」の例により具体的に記入して下さい。</w:t>
            </w:r>
          </w:p>
          <w:p w:rsidR="007268EC" w:rsidRDefault="007268EC">
            <w:pPr>
              <w:pStyle w:val="TableParagraph"/>
              <w:spacing w:before="22" w:line="331" w:lineRule="auto"/>
              <w:ind w:left="300" w:right="114" w:hanging="300"/>
              <w:jc w:val="both"/>
              <w:rPr>
                <w:rFonts w:ascii="ＭＳ 明朝" w:eastAsia="ＭＳ 明朝" w:hAnsi="ＭＳ 明朝"/>
                <w:sz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4"/>
                <w:sz w:val="20"/>
                <w:lang w:eastAsia="ja-JP"/>
              </w:rPr>
              <w:t>３ 改善措置欄は、不備欠陥事項について、その改善措置を「○月○日修理完了」、「○</w:t>
            </w:r>
            <w:r>
              <w:rPr>
                <w:rFonts w:ascii="ＭＳ 明朝" w:eastAsia="ＭＳ 明朝" w:hAnsi="ＭＳ 明朝" w:hint="eastAsia"/>
                <w:spacing w:val="-14"/>
                <w:w w:val="95"/>
                <w:sz w:val="20"/>
                <w:lang w:eastAsia="ja-JP"/>
              </w:rPr>
              <w:t>月○日までに改修予定」等の例により記入して下さい。</w:t>
            </w:r>
          </w:p>
        </w:tc>
      </w:tr>
      <w:tr w:rsidR="007268EC" w:rsidTr="007268EC">
        <w:trPr>
          <w:trHeight w:hRule="exact" w:val="485"/>
        </w:trPr>
        <w:tc>
          <w:tcPr>
            <w:tcW w:w="999" w:type="dxa"/>
            <w:gridSpan w:val="2"/>
            <w:vMerge w:val="restart"/>
          </w:tcPr>
          <w:p w:rsidR="007268EC" w:rsidRDefault="007268EC">
            <w:pPr>
              <w:pStyle w:val="TableParagraph"/>
              <w:spacing w:before="12"/>
              <w:rPr>
                <w:rFonts w:ascii="ＭＳ 明朝"/>
                <w:sz w:val="25"/>
                <w:lang w:eastAsia="ja-JP"/>
              </w:rPr>
            </w:pPr>
          </w:p>
          <w:p w:rsidR="007268EC" w:rsidRDefault="007268EC">
            <w:pPr>
              <w:pStyle w:val="TableParagraph"/>
              <w:spacing w:before="1"/>
              <w:ind w:left="290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区分</w:t>
            </w:r>
          </w:p>
        </w:tc>
        <w:tc>
          <w:tcPr>
            <w:tcW w:w="3685" w:type="dxa"/>
            <w:gridSpan w:val="2"/>
            <w:vMerge w:val="restart"/>
          </w:tcPr>
          <w:p w:rsidR="007268EC" w:rsidRDefault="007268EC">
            <w:pPr>
              <w:pStyle w:val="TableParagraph"/>
              <w:spacing w:before="12"/>
              <w:rPr>
                <w:rFonts w:ascii="ＭＳ 明朝"/>
                <w:sz w:val="25"/>
              </w:rPr>
            </w:pPr>
          </w:p>
          <w:p w:rsidR="007268EC" w:rsidRDefault="007268EC">
            <w:pPr>
              <w:pStyle w:val="TableParagraph"/>
              <w:spacing w:before="1"/>
              <w:ind w:left="1437" w:right="1437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5"/>
                <w:sz w:val="20"/>
              </w:rPr>
              <w:t>検査項目</w:t>
            </w:r>
          </w:p>
        </w:tc>
        <w:tc>
          <w:tcPr>
            <w:tcW w:w="2127" w:type="dxa"/>
            <w:gridSpan w:val="2"/>
          </w:tcPr>
          <w:p w:rsidR="007268EC" w:rsidRDefault="007268EC">
            <w:pPr>
              <w:pStyle w:val="TableParagraph"/>
              <w:spacing w:before="76"/>
              <w:ind w:left="657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5"/>
                <w:sz w:val="20"/>
              </w:rPr>
              <w:t>検査結果</w:t>
            </w:r>
          </w:p>
        </w:tc>
        <w:tc>
          <w:tcPr>
            <w:tcW w:w="2271" w:type="dxa"/>
            <w:vMerge w:val="restart"/>
          </w:tcPr>
          <w:p w:rsidR="007268EC" w:rsidRDefault="007268EC">
            <w:pPr>
              <w:pStyle w:val="TableParagraph"/>
              <w:spacing w:before="12"/>
              <w:rPr>
                <w:rFonts w:ascii="ＭＳ 明朝"/>
                <w:sz w:val="25"/>
              </w:rPr>
            </w:pPr>
          </w:p>
          <w:p w:rsidR="007268EC" w:rsidRDefault="007268EC">
            <w:pPr>
              <w:pStyle w:val="TableParagraph"/>
              <w:spacing w:before="1"/>
              <w:ind w:left="587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5"/>
                <w:sz w:val="20"/>
              </w:rPr>
              <w:t>改善措置</w:t>
            </w:r>
          </w:p>
        </w:tc>
      </w:tr>
      <w:tr w:rsidR="007268EC" w:rsidTr="007268EC">
        <w:trPr>
          <w:trHeight w:hRule="exact" w:val="528"/>
        </w:trPr>
        <w:tc>
          <w:tcPr>
            <w:tcW w:w="999" w:type="dxa"/>
            <w:gridSpan w:val="2"/>
            <w:vMerge/>
          </w:tcPr>
          <w:p w:rsidR="007268EC" w:rsidRDefault="007268EC"/>
        </w:tc>
        <w:tc>
          <w:tcPr>
            <w:tcW w:w="3685" w:type="dxa"/>
            <w:gridSpan w:val="2"/>
            <w:vMerge/>
          </w:tcPr>
          <w:p w:rsidR="007268EC" w:rsidRDefault="007268EC"/>
        </w:tc>
        <w:tc>
          <w:tcPr>
            <w:tcW w:w="711" w:type="dxa"/>
          </w:tcPr>
          <w:p w:rsidR="007268EC" w:rsidRDefault="007268EC">
            <w:pPr>
              <w:pStyle w:val="TableParagraph"/>
              <w:spacing w:before="97"/>
              <w:ind w:left="139" w:right="121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適否</w:t>
            </w:r>
          </w:p>
        </w:tc>
        <w:tc>
          <w:tcPr>
            <w:tcW w:w="1416" w:type="dxa"/>
          </w:tcPr>
          <w:p w:rsidR="007268EC" w:rsidRDefault="007268EC">
            <w:pPr>
              <w:pStyle w:val="TableParagraph"/>
              <w:spacing w:line="228" w:lineRule="exact"/>
              <w:ind w:left="499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不備</w:t>
            </w:r>
          </w:p>
          <w:p w:rsidR="007268EC" w:rsidRDefault="007268EC">
            <w:pPr>
              <w:pStyle w:val="TableParagraph"/>
              <w:spacing w:line="260" w:lineRule="exact"/>
              <w:ind w:left="309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5"/>
                <w:sz w:val="20"/>
              </w:rPr>
              <w:t>欠陥場所</w:t>
            </w:r>
          </w:p>
        </w:tc>
        <w:tc>
          <w:tcPr>
            <w:tcW w:w="2271" w:type="dxa"/>
            <w:vMerge/>
          </w:tcPr>
          <w:p w:rsidR="007268EC" w:rsidRDefault="007268EC"/>
        </w:tc>
      </w:tr>
      <w:tr w:rsidR="007268EC" w:rsidTr="007268EC">
        <w:trPr>
          <w:trHeight w:hRule="exact" w:val="790"/>
        </w:trPr>
        <w:tc>
          <w:tcPr>
            <w:tcW w:w="502" w:type="dxa"/>
            <w:vMerge w:val="restart"/>
          </w:tcPr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spacing w:before="2"/>
              <w:rPr>
                <w:rFonts w:ascii="ＭＳ 明朝"/>
              </w:rPr>
            </w:pPr>
          </w:p>
          <w:p w:rsidR="007268EC" w:rsidRDefault="007268EC">
            <w:pPr>
              <w:pStyle w:val="TableParagraph"/>
              <w:spacing w:before="1" w:line="182" w:lineRule="auto"/>
              <w:ind w:left="144" w:right="146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防火区画</w:t>
            </w:r>
          </w:p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7"/>
              <w:rPr>
                <w:rFonts w:ascii="ＭＳ 明朝"/>
                <w:sz w:val="17"/>
              </w:rPr>
            </w:pPr>
          </w:p>
          <w:p w:rsidR="007268EC" w:rsidRDefault="007268EC">
            <w:pPr>
              <w:pStyle w:val="TableParagraph"/>
              <w:ind w:lef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１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line="230" w:lineRule="exact"/>
              <w:ind w:left="84" w:right="-1" w:hanging="3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-2"/>
                <w:w w:val="95"/>
                <w:sz w:val="20"/>
                <w:lang w:eastAsia="ja-JP"/>
              </w:rPr>
              <w:t>防火戸、防火シャッターの閉鎖装置は、</w:t>
            </w:r>
          </w:p>
          <w:p w:rsidR="007268EC" w:rsidRDefault="007268EC">
            <w:pPr>
              <w:pStyle w:val="TableParagraph"/>
              <w:spacing w:before="25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z w:val="20"/>
                <w:lang w:eastAsia="ja-JP"/>
              </w:rPr>
              <w:t>破損 錆付等がなく、確実に作動するか。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 w:rsidP="007268EC">
            <w:pPr>
              <w:pStyle w:val="TableParagraph"/>
              <w:spacing w:before="125" w:line="260" w:lineRule="exact"/>
              <w:ind w:right="321"/>
              <w:rPr>
                <w:rFonts w:ascii="ＭＳ 明朝" w:eastAsia="ＭＳ 明朝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7268EC" w:rsidRDefault="007268EC">
            <w:pPr>
              <w:pStyle w:val="TableParagraph"/>
              <w:spacing w:before="125" w:line="260" w:lineRule="exact"/>
              <w:ind w:left="11" w:firstLine="21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7268EC" w:rsidTr="007268EC">
        <w:trPr>
          <w:trHeight w:hRule="exact" w:val="746"/>
        </w:trPr>
        <w:tc>
          <w:tcPr>
            <w:tcW w:w="502" w:type="dxa"/>
            <w:vMerge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9"/>
              <w:rPr>
                <w:rFonts w:ascii="ＭＳ 明朝"/>
                <w:sz w:val="15"/>
                <w:lang w:eastAsia="ja-JP"/>
              </w:rPr>
            </w:pPr>
          </w:p>
          <w:p w:rsidR="007268EC" w:rsidRDefault="007268EC">
            <w:pPr>
              <w:pStyle w:val="TableParagraph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２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101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防火戸、防火シャッターの作動ライン内に物品を存置していないか。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87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4"/>
              <w:rPr>
                <w:rFonts w:ascii="ＭＳ 明朝"/>
                <w:sz w:val="17"/>
              </w:rPr>
            </w:pPr>
          </w:p>
          <w:p w:rsidR="007268EC" w:rsidRDefault="007268EC">
            <w:pPr>
              <w:pStyle w:val="TableParagraph"/>
              <w:ind w:lef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３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line="228" w:lineRule="exact"/>
              <w:ind w:left="8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防火戸、防火シャッターの直近に可燃</w:t>
            </w:r>
          </w:p>
          <w:p w:rsidR="007268EC" w:rsidRDefault="007268EC">
            <w:pPr>
              <w:pStyle w:val="TableParagraph"/>
              <w:spacing w:before="24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物を存置し、延焼媒介となるおそれがないか。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49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12"/>
              <w:rPr>
                <w:rFonts w:ascii="ＭＳ 明朝"/>
                <w:sz w:val="15"/>
              </w:rPr>
            </w:pPr>
          </w:p>
          <w:p w:rsidR="007268EC" w:rsidRDefault="007268EC">
            <w:pPr>
              <w:pStyle w:val="TableParagraph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４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104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常時閉鎖式防火戸は、開放状態のまま放置していないか。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46"/>
        </w:trPr>
        <w:tc>
          <w:tcPr>
            <w:tcW w:w="502" w:type="dxa"/>
            <w:vMerge w:val="restart"/>
          </w:tcPr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</w:rPr>
            </w:pPr>
          </w:p>
          <w:p w:rsidR="007268EC" w:rsidRDefault="007268EC">
            <w:pPr>
              <w:pStyle w:val="TableParagraph"/>
              <w:spacing w:line="182" w:lineRule="auto"/>
              <w:ind w:left="144" w:right="146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防火管理</w:t>
            </w:r>
          </w:p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9"/>
              <w:rPr>
                <w:rFonts w:ascii="ＭＳ 明朝"/>
                <w:sz w:val="15"/>
              </w:rPr>
            </w:pPr>
          </w:p>
          <w:p w:rsidR="007268EC" w:rsidRDefault="007268EC">
            <w:pPr>
              <w:pStyle w:val="TableParagraph"/>
              <w:ind w:lef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５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101" w:line="260" w:lineRule="exact"/>
              <w:ind w:left="84" w:right="157" w:firstLine="1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z w:val="20"/>
                <w:lang w:eastAsia="ja-JP"/>
              </w:rPr>
              <w:t>防火管理者、防災管理者に変更はない</w:t>
            </w: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か。また、消防署に届出しているか。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46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  <w:tcBorders>
              <w:bottom w:val="single" w:sz="4" w:space="0" w:color="000000"/>
            </w:tcBorders>
          </w:tcPr>
          <w:p w:rsidR="007268EC" w:rsidRDefault="007268EC">
            <w:pPr>
              <w:pStyle w:val="TableParagraph"/>
              <w:spacing w:before="11"/>
              <w:rPr>
                <w:rFonts w:ascii="ＭＳ 明朝"/>
                <w:sz w:val="15"/>
              </w:rPr>
            </w:pPr>
          </w:p>
          <w:p w:rsidR="007268EC" w:rsidRDefault="007268EC">
            <w:pPr>
              <w:pStyle w:val="TableParagraph"/>
              <w:ind w:left="19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６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76"/>
              <w:ind w:left="84" w:right="-2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-1"/>
                <w:w w:val="95"/>
                <w:sz w:val="20"/>
                <w:lang w:eastAsia="ja-JP"/>
              </w:rPr>
              <w:t>消防計画の内容に変更はないか。また、消防署に届出しているか。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484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  <w:vMerge w:val="restart"/>
            <w:tcBorders>
              <w:right w:val="single" w:sz="4" w:space="0" w:color="000000"/>
            </w:tcBorders>
          </w:tcPr>
          <w:p w:rsidR="007268EC" w:rsidRDefault="007268EC">
            <w:pPr>
              <w:pStyle w:val="TableParagraph"/>
              <w:spacing w:before="3"/>
              <w:rPr>
                <w:rFonts w:ascii="ＭＳ 明朝"/>
                <w:sz w:val="27"/>
              </w:rPr>
            </w:pPr>
          </w:p>
          <w:p w:rsidR="007268EC" w:rsidRDefault="007268EC">
            <w:pPr>
              <w:pStyle w:val="TableParagraph"/>
              <w:ind w:left="15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w w:val="99"/>
                <w:sz w:val="20"/>
              </w:rPr>
              <w:t>７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nil"/>
            </w:tcBorders>
          </w:tcPr>
          <w:p w:rsidR="007268EC" w:rsidRDefault="007268EC" w:rsidP="007268EC">
            <w:pPr>
              <w:pStyle w:val="TableParagraph"/>
              <w:spacing w:line="228" w:lineRule="exact"/>
              <w:ind w:left="84"/>
              <w:rPr>
                <w:rFonts w:ascii="ＭＳ 明朝" w:eastAsia="ＭＳ 明朝" w:hint="eastAsia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消防計画に基づき、消防訓練を実施しているか。</w:t>
            </w:r>
          </w:p>
        </w:tc>
        <w:tc>
          <w:tcPr>
            <w:tcW w:w="711" w:type="dxa"/>
            <w:vMerge w:val="restart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</w:tr>
      <w:tr w:rsidR="007268EC" w:rsidTr="002C40B5">
        <w:trPr>
          <w:trHeight w:hRule="exact" w:val="588"/>
        </w:trPr>
        <w:tc>
          <w:tcPr>
            <w:tcW w:w="502" w:type="dxa"/>
            <w:vMerge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68EC" w:rsidRDefault="007268EC">
            <w:pPr>
              <w:pStyle w:val="TableParagraph"/>
              <w:tabs>
                <w:tab w:val="left" w:pos="1184"/>
              </w:tabs>
              <w:spacing w:before="30" w:line="260" w:lineRule="exact"/>
              <w:ind w:left="-16" w:right="-5"/>
              <w:rPr>
                <w:rFonts w:ascii="ＭＳ 明朝" w:eastAsia="ＭＳ 明朝" w:hAnsi="ＭＳ 明朝"/>
                <w:sz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（前</w:t>
            </w:r>
            <w:r>
              <w:rPr>
                <w:rFonts w:ascii="ＭＳ 明朝" w:eastAsia="ＭＳ 明朝" w:hAnsi="ＭＳ 明朝" w:hint="eastAsia"/>
                <w:spacing w:val="98"/>
                <w:sz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回</w:t>
            </w: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ab/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令和○年○月</w:t>
            </w:r>
            <w:r>
              <w:rPr>
                <w:rFonts w:ascii="ＭＳ 明朝" w:eastAsia="ＭＳ 明朝" w:hAnsi="ＭＳ 明朝" w:hint="eastAsia"/>
                <w:spacing w:val="3"/>
                <w:w w:val="95"/>
                <w:sz w:val="20"/>
                <w:lang w:eastAsia="ja-JP"/>
              </w:rPr>
              <w:t>○</w:t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日実施）</w:t>
            </w:r>
          </w:p>
          <w:p w:rsidR="007268EC" w:rsidRDefault="007268EC">
            <w:pPr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（前々回</w:t>
            </w: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ab/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令和○年○月</w:t>
            </w:r>
            <w:r>
              <w:rPr>
                <w:rFonts w:ascii="ＭＳ 明朝" w:eastAsia="ＭＳ 明朝" w:hAnsi="ＭＳ 明朝" w:hint="eastAsia"/>
                <w:spacing w:val="3"/>
                <w:w w:val="95"/>
                <w:sz w:val="20"/>
                <w:lang w:eastAsia="ja-JP"/>
              </w:rPr>
              <w:t>○</w:t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日実施）</w:t>
            </w:r>
          </w:p>
        </w:tc>
        <w:tc>
          <w:tcPr>
            <w:tcW w:w="711" w:type="dxa"/>
            <w:vMerge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1416" w:type="dxa"/>
            <w:vMerge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2271" w:type="dxa"/>
            <w:vMerge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</w:tr>
      <w:tr w:rsidR="007268EC" w:rsidTr="007268EC">
        <w:trPr>
          <w:trHeight w:hRule="exact" w:val="929"/>
        </w:trPr>
        <w:tc>
          <w:tcPr>
            <w:tcW w:w="502" w:type="dxa"/>
            <w:vMerge w:val="restart"/>
          </w:tcPr>
          <w:p w:rsidR="007268EC" w:rsidRDefault="007268EC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:rsidR="007268EC" w:rsidRDefault="007268EC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:rsidR="007268EC" w:rsidRDefault="007268EC">
            <w:pPr>
              <w:pStyle w:val="TableParagraph"/>
              <w:spacing w:before="4"/>
              <w:rPr>
                <w:rFonts w:ascii="ＭＳ 明朝"/>
                <w:sz w:val="28"/>
                <w:lang w:eastAsia="ja-JP"/>
              </w:rPr>
            </w:pPr>
          </w:p>
          <w:p w:rsidR="007268EC" w:rsidRDefault="007268EC">
            <w:pPr>
              <w:pStyle w:val="TableParagraph"/>
              <w:spacing w:line="182" w:lineRule="auto"/>
              <w:ind w:left="144" w:right="146"/>
              <w:jc w:val="both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z w:val="20"/>
                <w:lang w:eastAsia="ja-JP"/>
              </w:rPr>
              <w:t>避難管理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7268EC" w:rsidRDefault="007268EC">
            <w:pPr>
              <w:pStyle w:val="TableParagraph"/>
              <w:spacing w:before="8"/>
              <w:rPr>
                <w:rFonts w:ascii="ＭＳ 明朝"/>
                <w:lang w:eastAsia="ja-JP"/>
              </w:rPr>
            </w:pPr>
          </w:p>
          <w:p w:rsidR="007268EC" w:rsidRDefault="007268EC">
            <w:pPr>
              <w:pStyle w:val="TableParagraph"/>
              <w:spacing w:before="1"/>
              <w:ind w:left="34"/>
              <w:jc w:val="center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9"/>
                <w:sz w:val="20"/>
                <w:lang w:eastAsia="ja-JP"/>
              </w:rPr>
              <w:t>８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68EC" w:rsidRDefault="007268EC">
            <w:pPr>
              <w:pStyle w:val="TableParagraph"/>
              <w:spacing w:before="48" w:line="260" w:lineRule="exact"/>
              <w:ind w:left="56" w:right="98" w:firstLine="12"/>
              <w:jc w:val="both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3"/>
                <w:w w:val="95"/>
                <w:sz w:val="20"/>
                <w:lang w:eastAsia="ja-JP"/>
              </w:rPr>
              <w:t>避難口扉は、避難に際して鍵を用いる</w:t>
            </w:r>
            <w:r>
              <w:rPr>
                <w:rFonts w:ascii="ＭＳ 明朝" w:eastAsia="ＭＳ 明朝" w:hint="eastAsia"/>
                <w:spacing w:val="5"/>
                <w:w w:val="95"/>
                <w:sz w:val="20"/>
                <w:lang w:eastAsia="ja-JP"/>
              </w:rPr>
              <w:t>ことなく室内から解錠することができ</w:t>
            </w:r>
            <w:r>
              <w:rPr>
                <w:rFonts w:ascii="ＭＳ 明朝" w:eastAsia="ＭＳ 明朝" w:hint="eastAsia"/>
                <w:spacing w:val="3"/>
                <w:w w:val="95"/>
                <w:sz w:val="20"/>
                <w:lang w:eastAsia="ja-JP"/>
              </w:rPr>
              <w:t>るか、又は解錠方法の表示があるか。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spacing w:before="1"/>
              <w:ind w:left="16"/>
              <w:jc w:val="center"/>
              <w:rPr>
                <w:rFonts w:ascii="ＭＳ 明朝" w:hAnsi="ＭＳ 明朝"/>
                <w:sz w:val="20"/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2271" w:type="dxa"/>
            <w:vAlign w:val="center"/>
          </w:tcPr>
          <w:p w:rsidR="007268EC" w:rsidRDefault="007268EC">
            <w:pPr>
              <w:rPr>
                <w:lang w:eastAsia="ja-JP"/>
              </w:rPr>
            </w:pPr>
          </w:p>
        </w:tc>
      </w:tr>
      <w:tr w:rsidR="007268EC" w:rsidTr="007268EC">
        <w:trPr>
          <w:trHeight w:hRule="exact" w:val="787"/>
        </w:trPr>
        <w:tc>
          <w:tcPr>
            <w:tcW w:w="502" w:type="dxa"/>
            <w:vMerge/>
          </w:tcPr>
          <w:p w:rsidR="007268EC" w:rsidRDefault="007268EC">
            <w:pPr>
              <w:rPr>
                <w:lang w:eastAsia="ja-JP"/>
              </w:rPr>
            </w:pPr>
          </w:p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4"/>
              <w:rPr>
                <w:rFonts w:ascii="ＭＳ 明朝"/>
                <w:sz w:val="17"/>
                <w:lang w:eastAsia="ja-JP"/>
              </w:rPr>
            </w:pPr>
          </w:p>
          <w:p w:rsidR="007268EC" w:rsidRDefault="007268EC">
            <w:pPr>
              <w:pStyle w:val="TableParagraph"/>
              <w:jc w:val="center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9"/>
                <w:sz w:val="20"/>
                <w:lang w:eastAsia="ja-JP"/>
              </w:rPr>
              <w:t>９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line="228" w:lineRule="exact"/>
              <w:ind w:left="8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避難口扉は、カーテン等で隠ぺいした</w:t>
            </w:r>
          </w:p>
          <w:p w:rsidR="007268EC" w:rsidRDefault="007268EC">
            <w:pPr>
              <w:pStyle w:val="TableParagraph"/>
              <w:spacing w:before="24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り、鏡その他の装飾品等を設けたりして、識別の妨げとなっていないか。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49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</w:tcPr>
          <w:p w:rsidR="007268EC" w:rsidRDefault="007268EC">
            <w:pPr>
              <w:pStyle w:val="TableParagraph"/>
              <w:rPr>
                <w:rFonts w:ascii="ＭＳ 明朝"/>
                <w:sz w:val="19"/>
              </w:rPr>
            </w:pPr>
          </w:p>
          <w:p w:rsidR="007268EC" w:rsidRDefault="007268EC">
            <w:pPr>
              <w:pStyle w:val="TableParagraph"/>
              <w:ind w:left="120" w:right="103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10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104" w:line="260" w:lineRule="exact"/>
              <w:ind w:left="84" w:right="9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避難口付近は、物品等を存置し、避難上支障となっていないか。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/>
        </w:tc>
        <w:tc>
          <w:tcPr>
            <w:tcW w:w="2271" w:type="dxa"/>
            <w:vAlign w:val="center"/>
          </w:tcPr>
          <w:p w:rsidR="007268EC" w:rsidRDefault="007268EC"/>
        </w:tc>
      </w:tr>
      <w:tr w:rsidR="007268EC" w:rsidTr="007268EC">
        <w:trPr>
          <w:trHeight w:hRule="exact" w:val="766"/>
        </w:trPr>
        <w:tc>
          <w:tcPr>
            <w:tcW w:w="502" w:type="dxa"/>
            <w:vMerge/>
          </w:tcPr>
          <w:p w:rsidR="007268EC" w:rsidRDefault="007268EC"/>
        </w:tc>
        <w:tc>
          <w:tcPr>
            <w:tcW w:w="497" w:type="dxa"/>
          </w:tcPr>
          <w:p w:rsidR="007268EC" w:rsidRDefault="007268EC">
            <w:pPr>
              <w:pStyle w:val="TableParagraph"/>
              <w:spacing w:before="7"/>
              <w:rPr>
                <w:rFonts w:ascii="ＭＳ 明朝"/>
                <w:sz w:val="19"/>
              </w:rPr>
            </w:pPr>
          </w:p>
          <w:p w:rsidR="007268EC" w:rsidRDefault="007268EC">
            <w:pPr>
              <w:pStyle w:val="TableParagraph"/>
              <w:ind w:left="120" w:right="103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11</w:t>
            </w:r>
          </w:p>
        </w:tc>
        <w:tc>
          <w:tcPr>
            <w:tcW w:w="3685" w:type="dxa"/>
            <w:gridSpan w:val="2"/>
          </w:tcPr>
          <w:p w:rsidR="007268EC" w:rsidRDefault="007268EC">
            <w:pPr>
              <w:pStyle w:val="TableParagraph"/>
              <w:spacing w:before="111" w:line="260" w:lineRule="exact"/>
              <w:ind w:left="57" w:right="97" w:firstLine="1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避難通路、避難階段に避難上支障となる物品等を存置していないか。</w:t>
            </w:r>
          </w:p>
        </w:tc>
        <w:tc>
          <w:tcPr>
            <w:tcW w:w="711" w:type="dxa"/>
            <w:vAlign w:val="center"/>
          </w:tcPr>
          <w:p w:rsidR="007268EC" w:rsidRDefault="007268EC">
            <w:pPr>
              <w:pStyle w:val="TableParagraph"/>
              <w:ind w:left="1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7268EC" w:rsidRDefault="007268EC" w:rsidP="007268EC">
            <w:pPr>
              <w:pStyle w:val="TableParagraph"/>
              <w:spacing w:line="275" w:lineRule="exact"/>
              <w:rPr>
                <w:rFonts w:ascii="ＭＳ 明朝" w:eastAsia="ＭＳ 明朝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7268EC" w:rsidRDefault="007268EC">
            <w:pPr>
              <w:pStyle w:val="TableParagraph"/>
              <w:ind w:left="19"/>
              <w:rPr>
                <w:rFonts w:ascii="ＭＳ 明朝" w:eastAsia="ＭＳ 明朝"/>
                <w:sz w:val="20"/>
              </w:rPr>
            </w:pPr>
          </w:p>
        </w:tc>
      </w:tr>
    </w:tbl>
    <w:p w:rsidR="009642A2" w:rsidRDefault="009642A2">
      <w:pPr>
        <w:sectPr w:rsidR="009642A2">
          <w:footerReference w:type="default" r:id="rId7"/>
          <w:pgSz w:w="11910" w:h="16840"/>
          <w:pgMar w:top="1240" w:right="1180" w:bottom="1060" w:left="1560" w:header="0" w:footer="813" w:gutter="0"/>
          <w:cols w:space="720"/>
        </w:sectPr>
      </w:pPr>
    </w:p>
    <w:p w:rsidR="009642A2" w:rsidRDefault="009642A2">
      <w:pPr>
        <w:pStyle w:val="a3"/>
        <w:spacing w:before="6"/>
        <w:rPr>
          <w:rFonts w:ascii="Times New Roman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3"/>
        <w:gridCol w:w="2451"/>
        <w:gridCol w:w="1197"/>
        <w:gridCol w:w="711"/>
        <w:gridCol w:w="1416"/>
        <w:gridCol w:w="1985"/>
      </w:tblGrid>
      <w:tr w:rsidR="009642A2" w:rsidTr="007268EC">
        <w:trPr>
          <w:trHeight w:hRule="exact" w:val="788"/>
        </w:trPr>
        <w:tc>
          <w:tcPr>
            <w:tcW w:w="497" w:type="dxa"/>
            <w:vMerge w:val="restart"/>
          </w:tcPr>
          <w:p w:rsidR="009642A2" w:rsidRDefault="009642A2"/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12" w:right="129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12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35" w:firstLine="12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階段を一部の用途専用となるように区</w:t>
            </w:r>
          </w:p>
          <w:p w:rsidR="009642A2" w:rsidRDefault="00614B2D">
            <w:pPr>
              <w:pStyle w:val="TableParagraph"/>
              <w:spacing w:before="24" w:line="260" w:lineRule="exact"/>
              <w:ind w:left="35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-11"/>
                <w:w w:val="95"/>
                <w:sz w:val="20"/>
                <w:lang w:eastAsia="ja-JP"/>
              </w:rPr>
              <w:t>画し、二方向避難が不可となっていない</w:t>
            </w:r>
            <w:r>
              <w:rPr>
                <w:rFonts w:ascii="ＭＳ 明朝" w:eastAsia="ＭＳ 明朝" w:hint="eastAsia"/>
                <w:spacing w:val="-11"/>
                <w:sz w:val="20"/>
                <w:lang w:eastAsia="ja-JP"/>
              </w:rPr>
              <w:t>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787"/>
        </w:trPr>
        <w:tc>
          <w:tcPr>
            <w:tcW w:w="497" w:type="dxa"/>
            <w:vMerge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  <w:lang w:eastAsia="ja-JP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13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3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避難口、避難器具の位置等を示した避</w:t>
            </w:r>
          </w:p>
          <w:p w:rsidR="009642A2" w:rsidRDefault="00614B2D">
            <w:pPr>
              <w:pStyle w:val="TableParagraph"/>
              <w:spacing w:before="24" w:line="260" w:lineRule="exact"/>
              <w:ind w:left="35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難経路図や非常放送設備等の維持管理は、適切に行っているか。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790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防炎規制</w:t>
            </w: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14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31" w:lineRule="exact"/>
              <w:ind w:left="21" w:firstLine="1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カーテン、幕類、布製ブラインド、じ</w:t>
            </w:r>
          </w:p>
          <w:p w:rsidR="009642A2" w:rsidRDefault="00614B2D">
            <w:pPr>
              <w:pStyle w:val="TableParagraph"/>
              <w:spacing w:before="24" w:line="260" w:lineRule="exact"/>
              <w:ind w:left="21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-10"/>
                <w:sz w:val="20"/>
                <w:lang w:eastAsia="ja-JP"/>
              </w:rPr>
              <w:t>ゅうたん、展示用合板等の防炎対象物品</w:t>
            </w:r>
            <w:r>
              <w:rPr>
                <w:rFonts w:ascii="ＭＳ 明朝" w:eastAsia="ＭＳ 明朝" w:hint="eastAsia"/>
                <w:spacing w:val="-10"/>
                <w:w w:val="95"/>
                <w:sz w:val="20"/>
                <w:lang w:eastAsia="ja-JP"/>
              </w:rPr>
              <w:t>は、防炎性能を有しているか。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576"/>
        </w:trPr>
        <w:tc>
          <w:tcPr>
            <w:tcW w:w="497" w:type="dxa"/>
            <w:vMerge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533" w:type="dxa"/>
          </w:tcPr>
          <w:p w:rsidR="009642A2" w:rsidRDefault="00614B2D">
            <w:pPr>
              <w:pStyle w:val="TableParagraph"/>
              <w:spacing w:before="162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15</w:t>
            </w:r>
          </w:p>
        </w:tc>
        <w:tc>
          <w:tcPr>
            <w:tcW w:w="3648" w:type="dxa"/>
            <w:gridSpan w:val="2"/>
            <w:tcBorders>
              <w:bottom w:val="single" w:sz="4" w:space="0" w:color="000000"/>
            </w:tcBorders>
          </w:tcPr>
          <w:p w:rsidR="009642A2" w:rsidRDefault="00614B2D">
            <w:pPr>
              <w:pStyle w:val="TableParagraph"/>
              <w:spacing w:before="17" w:line="260" w:lineRule="exact"/>
              <w:ind w:left="47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防炎性能を有するものには、防炎ラベルを貼付しているか。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418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spacing w:before="9"/>
              <w:rPr>
                <w:rFonts w:ascii="Times New Roman"/>
                <w:sz w:val="27"/>
                <w:lang w:eastAsia="ja-JP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消防用設備</w:t>
            </w:r>
          </w:p>
        </w:tc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9642A2" w:rsidRDefault="009642A2">
            <w:pPr>
              <w:pStyle w:val="TableParagraph"/>
              <w:spacing w:before="5"/>
              <w:rPr>
                <w:rFonts w:ascii="Times New Roman"/>
              </w:rPr>
            </w:pPr>
          </w:p>
          <w:p w:rsidR="009642A2" w:rsidRDefault="00614B2D">
            <w:pPr>
              <w:pStyle w:val="TableParagraph"/>
              <w:ind w:left="131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16</w:t>
            </w:r>
          </w:p>
        </w:tc>
        <w:tc>
          <w:tcPr>
            <w:tcW w:w="3648" w:type="dxa"/>
            <w:gridSpan w:val="2"/>
            <w:tcBorders>
              <w:left w:val="single" w:sz="4" w:space="0" w:color="000000"/>
              <w:bottom w:val="nil"/>
            </w:tcBorders>
          </w:tcPr>
          <w:p w:rsidR="009642A2" w:rsidRDefault="00614B2D">
            <w:pPr>
              <w:pStyle w:val="TableParagraph"/>
              <w:spacing w:line="230" w:lineRule="exact"/>
              <w:ind w:left="3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消防用設備等点検は実施しているか。</w:t>
            </w:r>
          </w:p>
        </w:tc>
        <w:tc>
          <w:tcPr>
            <w:tcW w:w="711" w:type="dxa"/>
            <w:vMerge w:val="restart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9642A2" w:rsidRDefault="009642A2"/>
        </w:tc>
        <w:tc>
          <w:tcPr>
            <w:tcW w:w="1985" w:type="dxa"/>
            <w:vMerge w:val="restart"/>
            <w:vAlign w:val="center"/>
          </w:tcPr>
          <w:p w:rsidR="009642A2" w:rsidRDefault="009642A2">
            <w:pPr>
              <w:pStyle w:val="TableParagraph"/>
              <w:spacing w:before="88"/>
              <w:ind w:left="-1" w:right="756"/>
              <w:rPr>
                <w:rFonts w:ascii="ＭＳ 明朝" w:eastAsia="ＭＳ 明朝" w:hAnsi="ＭＳ 明朝"/>
                <w:sz w:val="20"/>
              </w:rPr>
            </w:pPr>
          </w:p>
        </w:tc>
      </w:tr>
      <w:tr w:rsidR="009642A2" w:rsidTr="007268EC">
        <w:trPr>
          <w:trHeight w:hRule="exact" w:val="353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  <w:vMerge/>
            <w:tcBorders>
              <w:right w:val="single" w:sz="4" w:space="0" w:color="000000"/>
            </w:tcBorders>
          </w:tcPr>
          <w:p w:rsidR="009642A2" w:rsidRDefault="009642A2"/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2A2" w:rsidRDefault="00665B17">
            <w:pPr>
              <w:pStyle w:val="TableParagraph"/>
              <w:spacing w:before="56"/>
              <w:ind w:left="-33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w w:val="95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w w:val="95"/>
                <w:sz w:val="20"/>
                <w:lang w:eastAsia="ja-JP"/>
              </w:rPr>
              <w:t>令和</w:t>
            </w:r>
            <w:r w:rsidR="00614B2D">
              <w:rPr>
                <w:rFonts w:ascii="ＭＳ 明朝" w:eastAsia="ＭＳ 明朝" w:hAnsi="ＭＳ 明朝" w:hint="eastAsia"/>
                <w:w w:val="95"/>
                <w:sz w:val="20"/>
              </w:rPr>
              <w:t>○年○月○日実施）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</w:tcBorders>
          </w:tcPr>
          <w:p w:rsidR="009642A2" w:rsidRDefault="009642A2"/>
        </w:tc>
        <w:tc>
          <w:tcPr>
            <w:tcW w:w="711" w:type="dxa"/>
            <w:vMerge/>
            <w:vAlign w:val="center"/>
          </w:tcPr>
          <w:p w:rsidR="009642A2" w:rsidRDefault="009642A2" w:rsidP="007268EC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9642A2" w:rsidRDefault="009642A2"/>
        </w:tc>
        <w:tc>
          <w:tcPr>
            <w:tcW w:w="1985" w:type="dxa"/>
            <w:vMerge/>
            <w:vAlign w:val="center"/>
          </w:tcPr>
          <w:p w:rsidR="009642A2" w:rsidRDefault="009642A2"/>
        </w:tc>
      </w:tr>
      <w:tr w:rsidR="009642A2" w:rsidTr="007268EC">
        <w:trPr>
          <w:trHeight w:hRule="exact" w:val="788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17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</w:tcBorders>
          </w:tcPr>
          <w:p w:rsidR="009642A2" w:rsidRDefault="00614B2D">
            <w:pPr>
              <w:pStyle w:val="TableParagraph"/>
              <w:spacing w:line="213" w:lineRule="exact"/>
              <w:ind w:left="3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建物の増築、模様替えにより、消防用</w:t>
            </w:r>
          </w:p>
          <w:p w:rsidR="009642A2" w:rsidRDefault="00614B2D">
            <w:pPr>
              <w:pStyle w:val="TableParagraph"/>
              <w:spacing w:line="259" w:lineRule="exact"/>
              <w:ind w:left="3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設備等に不足は生じていないか。</w:t>
            </w:r>
          </w:p>
          <w:p w:rsidR="009642A2" w:rsidRDefault="00614B2D">
            <w:pPr>
              <w:pStyle w:val="TableParagraph"/>
              <w:spacing w:line="261" w:lineRule="exact"/>
              <w:ind w:left="3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（感知器の未警戒等）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pStyle w:val="TableParagraph"/>
              <w:ind w:left="244"/>
              <w:rPr>
                <w:rFonts w:ascii="ＭＳ 明朝" w:eastAsia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pStyle w:val="TableParagraph"/>
              <w:spacing w:before="123" w:line="260" w:lineRule="exact"/>
              <w:ind w:left="-1" w:right="756"/>
              <w:rPr>
                <w:rFonts w:ascii="ＭＳ 明朝" w:eastAsia="ＭＳ 明朝" w:hAnsi="ＭＳ 明朝"/>
                <w:sz w:val="20"/>
              </w:rPr>
            </w:pPr>
          </w:p>
        </w:tc>
      </w:tr>
      <w:tr w:rsidR="009642A2" w:rsidTr="007268EC">
        <w:trPr>
          <w:trHeight w:hRule="exact" w:val="790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rPr>
                <w:rFonts w:ascii="Times New Roman"/>
                <w:sz w:val="20"/>
              </w:rPr>
            </w:pPr>
          </w:p>
          <w:p w:rsidR="009642A2" w:rsidRDefault="009642A2">
            <w:pPr>
              <w:pStyle w:val="TableParagraph"/>
              <w:rPr>
                <w:rFonts w:ascii="Times New Roman"/>
                <w:sz w:val="20"/>
              </w:rPr>
            </w:pPr>
          </w:p>
          <w:p w:rsidR="009642A2" w:rsidRDefault="009642A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火気使用設備</w:t>
            </w:r>
          </w:p>
          <w:p w:rsidR="009642A2" w:rsidRDefault="00614B2D">
            <w:pPr>
              <w:pStyle w:val="TableParagraph"/>
              <w:spacing w:line="184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・器具</w:t>
            </w: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18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21" w:firstLine="12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火気使用設備・器具等の付近は、整理</w:t>
            </w:r>
          </w:p>
          <w:p w:rsidR="009642A2" w:rsidRDefault="00614B2D">
            <w:pPr>
              <w:pStyle w:val="TableParagraph"/>
              <w:spacing w:before="24" w:line="260" w:lineRule="exact"/>
              <w:ind w:left="21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-10"/>
                <w:sz w:val="20"/>
                <w:lang w:eastAsia="ja-JP"/>
              </w:rPr>
              <w:t>整頓され、可燃物は火災予防上安全な距</w:t>
            </w:r>
            <w:r>
              <w:rPr>
                <w:rFonts w:ascii="ＭＳ 明朝" w:eastAsia="ＭＳ 明朝" w:hint="eastAsia"/>
                <w:spacing w:val="-10"/>
                <w:w w:val="95"/>
                <w:sz w:val="20"/>
                <w:lang w:eastAsia="ja-JP"/>
              </w:rPr>
              <w:t>離を保有しているか。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634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614B2D">
            <w:pPr>
              <w:pStyle w:val="TableParagraph"/>
              <w:spacing w:before="19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19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before="46" w:line="260" w:lineRule="exact"/>
              <w:ind w:left="33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火気使用設備の燃料の貯蔵又は取扱いは、安全な方法により行っているか。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spacing w:before="15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787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20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45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厨房設備のフード、フイルター、ダク</w:t>
            </w:r>
          </w:p>
          <w:p w:rsidR="009642A2" w:rsidRDefault="00614B2D">
            <w:pPr>
              <w:pStyle w:val="TableParagraph"/>
              <w:spacing w:before="24" w:line="260" w:lineRule="exact"/>
              <w:ind w:left="45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ト内は定期的に清掃し、防火ダンパーの維持管理は適切か。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787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21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3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火気使用設備等は、取扱責任者を定め、</w:t>
            </w:r>
          </w:p>
          <w:p w:rsidR="009642A2" w:rsidRDefault="00614B2D">
            <w:pPr>
              <w:pStyle w:val="TableParagraph"/>
              <w:spacing w:before="24" w:line="260" w:lineRule="exact"/>
              <w:ind w:left="31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使用時の監視並びに使用前後の点検を励行しているか。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790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642A2" w:rsidRDefault="00614B2D">
            <w:pPr>
              <w:pStyle w:val="TableParagraph"/>
              <w:spacing w:line="184" w:lineRule="auto"/>
              <w:ind w:left="164" w:right="159"/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電気設備</w:t>
            </w:r>
          </w:p>
          <w:p w:rsidR="009642A2" w:rsidRDefault="00614B2D">
            <w:pPr>
              <w:pStyle w:val="TableParagraph"/>
              <w:spacing w:line="182" w:lineRule="auto"/>
              <w:ind w:left="164" w:right="159"/>
              <w:jc w:val="both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・器具</w:t>
            </w: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22</w:t>
            </w:r>
          </w:p>
        </w:tc>
        <w:tc>
          <w:tcPr>
            <w:tcW w:w="3648" w:type="dxa"/>
            <w:gridSpan w:val="2"/>
            <w:vAlign w:val="center"/>
          </w:tcPr>
          <w:p w:rsidR="009642A2" w:rsidRDefault="00614B2D">
            <w:pPr>
              <w:pStyle w:val="TableParagraph"/>
              <w:spacing w:line="231" w:lineRule="exact"/>
              <w:ind w:left="47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電線、コード、器具等は、使用場所、</w:t>
            </w:r>
          </w:p>
          <w:p w:rsidR="009642A2" w:rsidRDefault="00614B2D">
            <w:pPr>
              <w:pStyle w:val="TableParagraph"/>
              <w:spacing w:before="24" w:line="260" w:lineRule="exact"/>
              <w:ind w:left="47" w:right="101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用途に適合したものを使用している</w:t>
            </w:r>
            <w:r>
              <w:rPr>
                <w:rFonts w:ascii="ＭＳ 明朝" w:eastAsia="ＭＳ 明朝" w:hint="eastAsia"/>
                <w:sz w:val="20"/>
                <w:lang w:eastAsia="ja-JP"/>
              </w:rPr>
              <w:t>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672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614B2D">
            <w:pPr>
              <w:pStyle w:val="TableParagraph"/>
              <w:spacing w:before="210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23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before="65" w:line="260" w:lineRule="exact"/>
              <w:ind w:left="64" w:hanging="3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電気設備・器具等は、定期的に保守点検を実施し、安全に使用しているか。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spacing w:before="16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790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rPr>
                <w:rFonts w:ascii="Times New Roman"/>
                <w:sz w:val="20"/>
              </w:rPr>
            </w:pPr>
          </w:p>
          <w:p w:rsidR="009642A2" w:rsidRDefault="009642A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火の使用制限</w:t>
            </w: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24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line="228" w:lineRule="exact"/>
              <w:ind w:left="64" w:hanging="3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裸火、危険物品の持ち込みをする場合</w:t>
            </w:r>
          </w:p>
          <w:p w:rsidR="009642A2" w:rsidRDefault="00614B2D">
            <w:pPr>
              <w:pStyle w:val="TableParagraph"/>
              <w:ind w:left="6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は、必要最小限度とし、消防署の許可を受けて行っているか。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576"/>
        </w:trPr>
        <w:tc>
          <w:tcPr>
            <w:tcW w:w="497" w:type="dxa"/>
            <w:vMerge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533" w:type="dxa"/>
          </w:tcPr>
          <w:p w:rsidR="009642A2" w:rsidRDefault="00614B2D">
            <w:pPr>
              <w:pStyle w:val="TableParagraph"/>
              <w:spacing w:before="162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25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before="17" w:line="260" w:lineRule="exact"/>
              <w:ind w:left="64" w:hanging="3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喫煙の管理は、喫煙設備を設けて適切に行っているか。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691"/>
        </w:trPr>
        <w:tc>
          <w:tcPr>
            <w:tcW w:w="497" w:type="dxa"/>
            <w:vMerge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1"/>
              <w:rPr>
                <w:rFonts w:ascii="Times New Roman"/>
                <w:sz w:val="19"/>
                <w:lang w:eastAsia="ja-JP"/>
              </w:rPr>
            </w:pPr>
          </w:p>
          <w:p w:rsidR="009642A2" w:rsidRDefault="00614B2D">
            <w:pPr>
              <w:pStyle w:val="TableParagraph"/>
              <w:spacing w:before="1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26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before="75" w:line="260" w:lineRule="exact"/>
              <w:ind w:left="33" w:right="101" w:firstLine="14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「喫煙所」「火気厳禁」「禁煙」等の標識は、適切に掲出されているか。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  <w:rPr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9642A2" w:rsidRDefault="009642A2">
            <w:pPr>
              <w:rPr>
                <w:lang w:eastAsia="ja-JP"/>
              </w:rPr>
            </w:pPr>
          </w:p>
        </w:tc>
      </w:tr>
      <w:tr w:rsidR="009642A2" w:rsidTr="007268EC">
        <w:trPr>
          <w:trHeight w:hRule="exact" w:val="1049"/>
        </w:trPr>
        <w:tc>
          <w:tcPr>
            <w:tcW w:w="497" w:type="dxa"/>
            <w:vMerge w:val="restart"/>
          </w:tcPr>
          <w:p w:rsidR="009642A2" w:rsidRDefault="009642A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9642A2" w:rsidRDefault="009642A2">
            <w:pPr>
              <w:pStyle w:val="TableParagraph"/>
              <w:spacing w:before="3"/>
              <w:rPr>
                <w:rFonts w:ascii="Times New Roman"/>
                <w:sz w:val="24"/>
                <w:lang w:eastAsia="ja-JP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144" w:right="141"/>
              <w:jc w:val="both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危険物等</w:t>
            </w:r>
          </w:p>
        </w:tc>
        <w:tc>
          <w:tcPr>
            <w:tcW w:w="533" w:type="dxa"/>
          </w:tcPr>
          <w:p w:rsidR="009642A2" w:rsidRDefault="009642A2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9642A2" w:rsidRDefault="00614B2D">
            <w:pPr>
              <w:pStyle w:val="TableParagraph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27</w:t>
            </w:r>
          </w:p>
        </w:tc>
        <w:tc>
          <w:tcPr>
            <w:tcW w:w="3648" w:type="dxa"/>
            <w:gridSpan w:val="2"/>
          </w:tcPr>
          <w:p w:rsidR="009642A2" w:rsidRDefault="002812EF">
            <w:pPr>
              <w:pStyle w:val="TableParagraph"/>
              <w:spacing w:line="231" w:lineRule="exact"/>
              <w:ind w:left="47"/>
              <w:jc w:val="both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消防法又は豊橋</w:t>
            </w:r>
            <w:r w:rsidR="00614B2D">
              <w:rPr>
                <w:rFonts w:ascii="ＭＳ 明朝" w:eastAsia="ＭＳ 明朝" w:hint="eastAsia"/>
                <w:w w:val="95"/>
                <w:sz w:val="20"/>
                <w:lang w:eastAsia="ja-JP"/>
              </w:rPr>
              <w:t>市火災予防条例で定める</w:t>
            </w:r>
          </w:p>
          <w:p w:rsidR="009642A2" w:rsidRDefault="00614B2D">
            <w:pPr>
              <w:pStyle w:val="TableParagraph"/>
              <w:spacing w:before="1" w:line="237" w:lineRule="auto"/>
              <w:ind w:left="47" w:right="100"/>
              <w:jc w:val="both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5"/>
                <w:w w:val="95"/>
                <w:sz w:val="20"/>
                <w:lang w:eastAsia="ja-JP"/>
              </w:rPr>
              <w:t>数量以上の危険物等</w:t>
            </w:r>
            <w:r>
              <w:rPr>
                <w:rFonts w:ascii="ＭＳ 明朝" w:eastAsia="ＭＳ 明朝" w:hint="eastAsia"/>
                <w:spacing w:val="4"/>
                <w:w w:val="95"/>
                <w:sz w:val="20"/>
                <w:lang w:eastAsia="ja-JP"/>
              </w:rPr>
              <w:t>（</w:t>
            </w:r>
            <w:r>
              <w:rPr>
                <w:rFonts w:ascii="ＭＳ 明朝" w:eastAsia="ＭＳ 明朝" w:hint="eastAsia"/>
                <w:spacing w:val="3"/>
                <w:w w:val="95"/>
                <w:sz w:val="20"/>
                <w:lang w:eastAsia="ja-JP"/>
              </w:rPr>
              <w:t>指定可燃物、液</w:t>
            </w:r>
            <w:r>
              <w:rPr>
                <w:rFonts w:ascii="ＭＳ 明朝" w:eastAsia="ＭＳ 明朝" w:hint="eastAsia"/>
                <w:spacing w:val="5"/>
                <w:w w:val="95"/>
                <w:sz w:val="20"/>
                <w:lang w:eastAsia="ja-JP"/>
              </w:rPr>
              <w:t>化石油ガスを含む</w:t>
            </w:r>
            <w:r>
              <w:rPr>
                <w:rFonts w:ascii="ＭＳ 明朝" w:eastAsia="ＭＳ 明朝" w:hint="eastAsia"/>
                <w:spacing w:val="6"/>
                <w:w w:val="95"/>
                <w:sz w:val="20"/>
                <w:lang w:eastAsia="ja-JP"/>
              </w:rPr>
              <w:t>）</w:t>
            </w:r>
            <w:r>
              <w:rPr>
                <w:rFonts w:ascii="ＭＳ 明朝" w:eastAsia="ＭＳ 明朝" w:hint="eastAsia"/>
                <w:spacing w:val="3"/>
                <w:w w:val="95"/>
                <w:sz w:val="20"/>
                <w:lang w:eastAsia="ja-JP"/>
              </w:rPr>
              <w:t>を無許可又は無届</w:t>
            </w:r>
            <w:r>
              <w:rPr>
                <w:rFonts w:ascii="ＭＳ 明朝" w:eastAsia="ＭＳ 明朝" w:hint="eastAsia"/>
                <w:spacing w:val="2"/>
                <w:w w:val="95"/>
                <w:sz w:val="20"/>
                <w:lang w:eastAsia="ja-JP"/>
              </w:rPr>
              <w:t>けで貯蔵又は取扱いをしていないか。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spacing w:before="12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682"/>
        </w:trPr>
        <w:tc>
          <w:tcPr>
            <w:tcW w:w="497" w:type="dxa"/>
            <w:vMerge/>
          </w:tcPr>
          <w:p w:rsidR="009642A2" w:rsidRDefault="009642A2"/>
        </w:tc>
        <w:tc>
          <w:tcPr>
            <w:tcW w:w="533" w:type="dxa"/>
          </w:tcPr>
          <w:p w:rsidR="009642A2" w:rsidRDefault="00614B2D">
            <w:pPr>
              <w:pStyle w:val="TableParagraph"/>
              <w:spacing w:before="215"/>
              <w:ind w:left="102" w:right="138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28</w:t>
            </w:r>
          </w:p>
        </w:tc>
        <w:tc>
          <w:tcPr>
            <w:tcW w:w="3648" w:type="dxa"/>
            <w:gridSpan w:val="2"/>
          </w:tcPr>
          <w:p w:rsidR="009642A2" w:rsidRDefault="00614B2D">
            <w:pPr>
              <w:pStyle w:val="TableParagraph"/>
              <w:spacing w:before="70" w:line="260" w:lineRule="exact"/>
              <w:ind w:left="33" w:right="101" w:firstLine="12"/>
              <w:rPr>
                <w:rFonts w:ascii="ＭＳ 明朝" w:eastAsia="ＭＳ 明朝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w w:val="95"/>
                <w:sz w:val="20"/>
                <w:lang w:eastAsia="ja-JP"/>
              </w:rPr>
              <w:t>無許可又は無届けで、施設の位置、構造及び設備を変更していないか。</w:t>
            </w:r>
          </w:p>
        </w:tc>
        <w:tc>
          <w:tcPr>
            <w:tcW w:w="711" w:type="dxa"/>
            <w:vAlign w:val="center"/>
          </w:tcPr>
          <w:p w:rsidR="009642A2" w:rsidRDefault="009642A2" w:rsidP="007268EC">
            <w:pPr>
              <w:pStyle w:val="TableParagraph"/>
              <w:spacing w:before="174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  <w:tr w:rsidR="009642A2" w:rsidTr="007268EC">
        <w:trPr>
          <w:trHeight w:hRule="exact" w:val="1144"/>
        </w:trPr>
        <w:tc>
          <w:tcPr>
            <w:tcW w:w="1030" w:type="dxa"/>
            <w:gridSpan w:val="2"/>
          </w:tcPr>
          <w:p w:rsidR="009642A2" w:rsidRDefault="009642A2">
            <w:pPr>
              <w:pStyle w:val="TableParagraph"/>
              <w:rPr>
                <w:rFonts w:ascii="Times New Roman"/>
                <w:sz w:val="20"/>
              </w:rPr>
            </w:pPr>
          </w:p>
          <w:p w:rsidR="009642A2" w:rsidRDefault="009642A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642A2" w:rsidRDefault="00614B2D">
            <w:pPr>
              <w:pStyle w:val="TableParagraph"/>
              <w:spacing w:line="182" w:lineRule="auto"/>
              <w:ind w:left="394" w:right="424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備考</w:t>
            </w:r>
          </w:p>
        </w:tc>
        <w:tc>
          <w:tcPr>
            <w:tcW w:w="3648" w:type="dxa"/>
            <w:gridSpan w:val="2"/>
          </w:tcPr>
          <w:p w:rsidR="009642A2" w:rsidRDefault="009642A2"/>
        </w:tc>
        <w:tc>
          <w:tcPr>
            <w:tcW w:w="711" w:type="dxa"/>
            <w:vAlign w:val="center"/>
          </w:tcPr>
          <w:p w:rsidR="009642A2" w:rsidRDefault="009642A2" w:rsidP="007268EC">
            <w:pPr>
              <w:jc w:val="center"/>
            </w:pPr>
          </w:p>
        </w:tc>
        <w:tc>
          <w:tcPr>
            <w:tcW w:w="1416" w:type="dxa"/>
            <w:vAlign w:val="center"/>
          </w:tcPr>
          <w:p w:rsidR="009642A2" w:rsidRDefault="009642A2"/>
        </w:tc>
        <w:tc>
          <w:tcPr>
            <w:tcW w:w="1985" w:type="dxa"/>
            <w:vAlign w:val="center"/>
          </w:tcPr>
          <w:p w:rsidR="009642A2" w:rsidRDefault="009642A2"/>
        </w:tc>
      </w:tr>
    </w:tbl>
    <w:p w:rsidR="009642A2" w:rsidRDefault="009642A2">
      <w:pPr>
        <w:sectPr w:rsidR="009642A2">
          <w:pgSz w:w="11910" w:h="16840"/>
          <w:pgMar w:top="1160" w:right="1200" w:bottom="1000" w:left="1580" w:header="0" w:footer="813" w:gutter="0"/>
          <w:cols w:space="720"/>
        </w:sectPr>
      </w:pPr>
    </w:p>
    <w:p w:rsidR="00BE4D0D" w:rsidRDefault="00BE4D0D" w:rsidP="007268EC">
      <w:pPr>
        <w:tabs>
          <w:tab w:val="left" w:pos="3329"/>
          <w:tab w:val="left" w:pos="4488"/>
        </w:tabs>
        <w:spacing w:before="26" w:line="258" w:lineRule="exact"/>
        <w:ind w:right="1128"/>
        <w:rPr>
          <w:rFonts w:hint="eastAsia"/>
          <w:sz w:val="20"/>
          <w:lang w:eastAsia="ja-JP"/>
        </w:rPr>
      </w:pPr>
      <w:bookmarkStart w:id="0" w:name="_GoBack"/>
      <w:bookmarkEnd w:id="0"/>
    </w:p>
    <w:sectPr w:rsidR="00BE4D0D">
      <w:footerReference w:type="default" r:id="rId8"/>
      <w:pgSz w:w="11910" w:h="16840"/>
      <w:pgMar w:top="1580" w:right="1680" w:bottom="1000" w:left="16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CC" w:rsidRDefault="00AE00CC">
      <w:r>
        <w:separator/>
      </w:r>
    </w:p>
  </w:endnote>
  <w:endnote w:type="continuationSeparator" w:id="0">
    <w:p w:rsidR="00AE00CC" w:rsidRDefault="00A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B" w:rsidRDefault="00D13F6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B" w:rsidRDefault="00D13F6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CC" w:rsidRDefault="00AE00CC">
      <w:r>
        <w:separator/>
      </w:r>
    </w:p>
  </w:footnote>
  <w:footnote w:type="continuationSeparator" w:id="0">
    <w:p w:rsidR="00AE00CC" w:rsidRDefault="00AE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7A7"/>
    <w:multiLevelType w:val="hybridMultilevel"/>
    <w:tmpl w:val="D91818DC"/>
    <w:lvl w:ilvl="0" w:tplc="2E886810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4B0348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6038DF64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9B64C34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DD6032AC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3DE2794C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F5BA8EB0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0E0F8BA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9770271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" w15:restartNumberingAfterBreak="0">
    <w:nsid w:val="11273139"/>
    <w:multiLevelType w:val="hybridMultilevel"/>
    <w:tmpl w:val="340280DE"/>
    <w:lvl w:ilvl="0" w:tplc="608EB08E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4816A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08587E28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251608B4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2FE600C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EE62DF5E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CA2C82EA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EF8A0DA4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9D8C99E4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2" w15:restartNumberingAfterBreak="0">
    <w:nsid w:val="1BF41827"/>
    <w:multiLevelType w:val="hybridMultilevel"/>
    <w:tmpl w:val="9F4004D2"/>
    <w:lvl w:ilvl="0" w:tplc="3C96AD54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29AD48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BEF2C56E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9176057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148260A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CA8C144A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B9CA1F38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F07C7232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8C4A661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3" w15:restartNumberingAfterBreak="0">
    <w:nsid w:val="2FD9634F"/>
    <w:multiLevelType w:val="hybridMultilevel"/>
    <w:tmpl w:val="2D5EF284"/>
    <w:lvl w:ilvl="0" w:tplc="664E454C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786FA18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1B4EC356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64FEE2B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44B42C2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08469E78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CA98BEB8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1A4E6E96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09764BE0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4" w15:restartNumberingAfterBreak="0">
    <w:nsid w:val="335A36DA"/>
    <w:multiLevelType w:val="hybridMultilevel"/>
    <w:tmpl w:val="1A80F55A"/>
    <w:lvl w:ilvl="0" w:tplc="28A6E88E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DE647A2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7F960DC4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7D9A02A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452051B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BF189BC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5622AA8C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A909090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62B68008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5" w15:restartNumberingAfterBreak="0">
    <w:nsid w:val="493A0598"/>
    <w:multiLevelType w:val="hybridMultilevel"/>
    <w:tmpl w:val="6CB60912"/>
    <w:lvl w:ilvl="0" w:tplc="416AD978">
      <w:start w:val="1"/>
      <w:numFmt w:val="decimal"/>
      <w:lvlText w:val="(%1)"/>
      <w:lvlJc w:val="left"/>
      <w:pPr>
        <w:ind w:left="803" w:hanging="471"/>
        <w:jc w:val="left"/>
      </w:pPr>
      <w:rPr>
        <w:rFonts w:ascii="HG丸ｺﾞｼｯｸM-PRO" w:eastAsia="HG丸ｺﾞｼｯｸM-PRO" w:hAnsi="HG丸ｺﾞｼｯｸM-PRO" w:cs="HG丸ｺﾞｼｯｸM-PRO" w:hint="default"/>
        <w:spacing w:val="-40"/>
        <w:w w:val="100"/>
        <w:sz w:val="24"/>
        <w:szCs w:val="24"/>
      </w:rPr>
    </w:lvl>
    <w:lvl w:ilvl="1" w:tplc="582AB98A">
      <w:numFmt w:val="bullet"/>
      <w:lvlText w:val="•"/>
      <w:lvlJc w:val="left"/>
      <w:pPr>
        <w:ind w:left="1632" w:hanging="471"/>
      </w:pPr>
      <w:rPr>
        <w:rFonts w:hint="default"/>
      </w:rPr>
    </w:lvl>
    <w:lvl w:ilvl="2" w:tplc="6532A6AA">
      <w:numFmt w:val="bullet"/>
      <w:lvlText w:val="•"/>
      <w:lvlJc w:val="left"/>
      <w:pPr>
        <w:ind w:left="2465" w:hanging="471"/>
      </w:pPr>
      <w:rPr>
        <w:rFonts w:hint="default"/>
      </w:rPr>
    </w:lvl>
    <w:lvl w:ilvl="3" w:tplc="43FEC212">
      <w:numFmt w:val="bullet"/>
      <w:lvlText w:val="•"/>
      <w:lvlJc w:val="left"/>
      <w:pPr>
        <w:ind w:left="3297" w:hanging="471"/>
      </w:pPr>
      <w:rPr>
        <w:rFonts w:hint="default"/>
      </w:rPr>
    </w:lvl>
    <w:lvl w:ilvl="4" w:tplc="A7DC505E">
      <w:numFmt w:val="bullet"/>
      <w:lvlText w:val="•"/>
      <w:lvlJc w:val="left"/>
      <w:pPr>
        <w:ind w:left="4130" w:hanging="471"/>
      </w:pPr>
      <w:rPr>
        <w:rFonts w:hint="default"/>
      </w:rPr>
    </w:lvl>
    <w:lvl w:ilvl="5" w:tplc="949A7110">
      <w:numFmt w:val="bullet"/>
      <w:lvlText w:val="•"/>
      <w:lvlJc w:val="left"/>
      <w:pPr>
        <w:ind w:left="4963" w:hanging="471"/>
      </w:pPr>
      <w:rPr>
        <w:rFonts w:hint="default"/>
      </w:rPr>
    </w:lvl>
    <w:lvl w:ilvl="6" w:tplc="DB40B99E">
      <w:numFmt w:val="bullet"/>
      <w:lvlText w:val="•"/>
      <w:lvlJc w:val="left"/>
      <w:pPr>
        <w:ind w:left="5795" w:hanging="471"/>
      </w:pPr>
      <w:rPr>
        <w:rFonts w:hint="default"/>
      </w:rPr>
    </w:lvl>
    <w:lvl w:ilvl="7" w:tplc="8F8EAA70">
      <w:numFmt w:val="bullet"/>
      <w:lvlText w:val="•"/>
      <w:lvlJc w:val="left"/>
      <w:pPr>
        <w:ind w:left="6628" w:hanging="471"/>
      </w:pPr>
      <w:rPr>
        <w:rFonts w:hint="default"/>
      </w:rPr>
    </w:lvl>
    <w:lvl w:ilvl="8" w:tplc="16CAC5E0">
      <w:numFmt w:val="bullet"/>
      <w:lvlText w:val="•"/>
      <w:lvlJc w:val="left"/>
      <w:pPr>
        <w:ind w:left="7461" w:hanging="471"/>
      </w:pPr>
      <w:rPr>
        <w:rFonts w:hint="default"/>
      </w:rPr>
    </w:lvl>
  </w:abstractNum>
  <w:abstractNum w:abstractNumId="6" w15:restartNumberingAfterBreak="0">
    <w:nsid w:val="57E24D61"/>
    <w:multiLevelType w:val="hybridMultilevel"/>
    <w:tmpl w:val="99E44396"/>
    <w:lvl w:ilvl="0" w:tplc="656A2844">
      <w:numFmt w:val="bullet"/>
      <w:lvlText w:val="○"/>
      <w:lvlJc w:val="left"/>
      <w:pPr>
        <w:ind w:left="680" w:hanging="480"/>
      </w:pPr>
      <w:rPr>
        <w:rFonts w:ascii="HG丸ｺﾞｼｯｸM-PRO" w:eastAsia="HG丸ｺﾞｼｯｸM-PRO" w:hAnsi="HG丸ｺﾞｼｯｸM-PRO" w:cs="HG丸ｺﾞｼｯｸM-PRO" w:hint="default"/>
        <w:spacing w:val="-20"/>
        <w:w w:val="100"/>
        <w:sz w:val="24"/>
        <w:szCs w:val="24"/>
      </w:rPr>
    </w:lvl>
    <w:lvl w:ilvl="1" w:tplc="026C6366">
      <w:numFmt w:val="bullet"/>
      <w:lvlText w:val="•"/>
      <w:lvlJc w:val="left"/>
      <w:pPr>
        <w:ind w:left="1367" w:hanging="480"/>
      </w:pPr>
      <w:rPr>
        <w:rFonts w:hint="default"/>
      </w:rPr>
    </w:lvl>
    <w:lvl w:ilvl="2" w:tplc="CB1C96EE">
      <w:numFmt w:val="bullet"/>
      <w:lvlText w:val="•"/>
      <w:lvlJc w:val="left"/>
      <w:pPr>
        <w:ind w:left="2055" w:hanging="480"/>
      </w:pPr>
      <w:rPr>
        <w:rFonts w:hint="default"/>
      </w:rPr>
    </w:lvl>
    <w:lvl w:ilvl="3" w:tplc="CBB8CE7C">
      <w:numFmt w:val="bullet"/>
      <w:lvlText w:val="•"/>
      <w:lvlJc w:val="left"/>
      <w:pPr>
        <w:ind w:left="2743" w:hanging="480"/>
      </w:pPr>
      <w:rPr>
        <w:rFonts w:hint="default"/>
      </w:rPr>
    </w:lvl>
    <w:lvl w:ilvl="4" w:tplc="17A2E632">
      <w:numFmt w:val="bullet"/>
      <w:lvlText w:val="•"/>
      <w:lvlJc w:val="left"/>
      <w:pPr>
        <w:ind w:left="3431" w:hanging="480"/>
      </w:pPr>
      <w:rPr>
        <w:rFonts w:hint="default"/>
      </w:rPr>
    </w:lvl>
    <w:lvl w:ilvl="5" w:tplc="C666C572">
      <w:numFmt w:val="bullet"/>
      <w:lvlText w:val="•"/>
      <w:lvlJc w:val="left"/>
      <w:pPr>
        <w:ind w:left="4119" w:hanging="480"/>
      </w:pPr>
      <w:rPr>
        <w:rFonts w:hint="default"/>
      </w:rPr>
    </w:lvl>
    <w:lvl w:ilvl="6" w:tplc="4F168698">
      <w:numFmt w:val="bullet"/>
      <w:lvlText w:val="•"/>
      <w:lvlJc w:val="left"/>
      <w:pPr>
        <w:ind w:left="4807" w:hanging="480"/>
      </w:pPr>
      <w:rPr>
        <w:rFonts w:hint="default"/>
      </w:rPr>
    </w:lvl>
    <w:lvl w:ilvl="7" w:tplc="0616C256">
      <w:numFmt w:val="bullet"/>
      <w:lvlText w:val="•"/>
      <w:lvlJc w:val="left"/>
      <w:pPr>
        <w:ind w:left="5495" w:hanging="480"/>
      </w:pPr>
      <w:rPr>
        <w:rFonts w:hint="default"/>
      </w:rPr>
    </w:lvl>
    <w:lvl w:ilvl="8" w:tplc="03A424C6">
      <w:numFmt w:val="bullet"/>
      <w:lvlText w:val="•"/>
      <w:lvlJc w:val="left"/>
      <w:pPr>
        <w:ind w:left="6183" w:hanging="480"/>
      </w:pPr>
      <w:rPr>
        <w:rFonts w:hint="default"/>
      </w:rPr>
    </w:lvl>
  </w:abstractNum>
  <w:abstractNum w:abstractNumId="7" w15:restartNumberingAfterBreak="0">
    <w:nsid w:val="62DC5E04"/>
    <w:multiLevelType w:val="hybridMultilevel"/>
    <w:tmpl w:val="F3B4E634"/>
    <w:lvl w:ilvl="0" w:tplc="EDEAC752">
      <w:start w:val="1"/>
      <w:numFmt w:val="decimal"/>
      <w:lvlText w:val="(%1)"/>
      <w:lvlJc w:val="left"/>
      <w:pPr>
        <w:ind w:left="832" w:hanging="471"/>
        <w:jc w:val="left"/>
      </w:pPr>
      <w:rPr>
        <w:rFonts w:ascii="HG丸ｺﾞｼｯｸM-PRO" w:eastAsia="HG丸ｺﾞｼｯｸM-PRO" w:hAnsi="HG丸ｺﾞｼｯｸM-PRO" w:cs="HG丸ｺﾞｼｯｸM-PRO" w:hint="default"/>
        <w:spacing w:val="-40"/>
        <w:w w:val="100"/>
        <w:sz w:val="24"/>
        <w:szCs w:val="24"/>
      </w:rPr>
    </w:lvl>
    <w:lvl w:ilvl="1" w:tplc="39FE20F2">
      <w:numFmt w:val="bullet"/>
      <w:lvlText w:val="○"/>
      <w:lvlJc w:val="left"/>
      <w:pPr>
        <w:ind w:left="1589" w:hanging="300"/>
      </w:pPr>
      <w:rPr>
        <w:rFonts w:ascii="HG丸ｺﾞｼｯｸM-PRO" w:eastAsia="HG丸ｺﾞｼｯｸM-PRO" w:hAnsi="HG丸ｺﾞｼｯｸM-PRO" w:cs="HG丸ｺﾞｼｯｸM-PRO" w:hint="default"/>
        <w:w w:val="99"/>
        <w:sz w:val="20"/>
        <w:szCs w:val="20"/>
      </w:rPr>
    </w:lvl>
    <w:lvl w:ilvl="2" w:tplc="37CE2398">
      <w:numFmt w:val="bullet"/>
      <w:lvlText w:val="•"/>
      <w:lvlJc w:val="left"/>
      <w:pPr>
        <w:ind w:left="2354" w:hanging="300"/>
      </w:pPr>
      <w:rPr>
        <w:rFonts w:hint="default"/>
      </w:rPr>
    </w:lvl>
    <w:lvl w:ilvl="3" w:tplc="EA0EAB50">
      <w:numFmt w:val="bullet"/>
      <w:lvlText w:val="•"/>
      <w:lvlJc w:val="left"/>
      <w:pPr>
        <w:ind w:left="3128" w:hanging="300"/>
      </w:pPr>
      <w:rPr>
        <w:rFonts w:hint="default"/>
      </w:rPr>
    </w:lvl>
    <w:lvl w:ilvl="4" w:tplc="8710176A">
      <w:numFmt w:val="bullet"/>
      <w:lvlText w:val="•"/>
      <w:lvlJc w:val="left"/>
      <w:pPr>
        <w:ind w:left="3902" w:hanging="300"/>
      </w:pPr>
      <w:rPr>
        <w:rFonts w:hint="default"/>
      </w:rPr>
    </w:lvl>
    <w:lvl w:ilvl="5" w:tplc="8FD202DE">
      <w:numFmt w:val="bullet"/>
      <w:lvlText w:val="•"/>
      <w:lvlJc w:val="left"/>
      <w:pPr>
        <w:ind w:left="4676" w:hanging="300"/>
      </w:pPr>
      <w:rPr>
        <w:rFonts w:hint="default"/>
      </w:rPr>
    </w:lvl>
    <w:lvl w:ilvl="6" w:tplc="62DAB18C">
      <w:numFmt w:val="bullet"/>
      <w:lvlText w:val="•"/>
      <w:lvlJc w:val="left"/>
      <w:pPr>
        <w:ind w:left="5450" w:hanging="300"/>
      </w:pPr>
      <w:rPr>
        <w:rFonts w:hint="default"/>
      </w:rPr>
    </w:lvl>
    <w:lvl w:ilvl="7" w:tplc="BAE0ADF0">
      <w:numFmt w:val="bullet"/>
      <w:lvlText w:val="•"/>
      <w:lvlJc w:val="left"/>
      <w:pPr>
        <w:ind w:left="6224" w:hanging="300"/>
      </w:pPr>
      <w:rPr>
        <w:rFonts w:hint="default"/>
      </w:rPr>
    </w:lvl>
    <w:lvl w:ilvl="8" w:tplc="3B385AE6">
      <w:numFmt w:val="bullet"/>
      <w:lvlText w:val="•"/>
      <w:lvlJc w:val="left"/>
      <w:pPr>
        <w:ind w:left="6998" w:hanging="300"/>
      </w:pPr>
      <w:rPr>
        <w:rFonts w:hint="default"/>
      </w:rPr>
    </w:lvl>
  </w:abstractNum>
  <w:abstractNum w:abstractNumId="8" w15:restartNumberingAfterBreak="0">
    <w:nsid w:val="69EE0F72"/>
    <w:multiLevelType w:val="hybridMultilevel"/>
    <w:tmpl w:val="606C7590"/>
    <w:lvl w:ilvl="0" w:tplc="79D8B974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F5007A8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02561B90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D7E27A86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2300186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BA4C6A50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E2DA898C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2AE2FA0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523647EE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9" w15:restartNumberingAfterBreak="0">
    <w:nsid w:val="7A7A6F31"/>
    <w:multiLevelType w:val="hybridMultilevel"/>
    <w:tmpl w:val="DFC88178"/>
    <w:lvl w:ilvl="0" w:tplc="4134CF9A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4EE8B82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6E042AEE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3F34105C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EB98A39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0E9A9FD8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93A47664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66180388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BE1A9AC4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0" w15:restartNumberingAfterBreak="0">
    <w:nsid w:val="7ECB7DB8"/>
    <w:multiLevelType w:val="hybridMultilevel"/>
    <w:tmpl w:val="C260752A"/>
    <w:lvl w:ilvl="0" w:tplc="5E5ED0E8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D2A69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25A6D030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5C1282F8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F73C7494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E606FFC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D14A8356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FECC7F96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32E8507E">
      <w:numFmt w:val="bullet"/>
      <w:lvlText w:val="•"/>
      <w:lvlJc w:val="left"/>
      <w:pPr>
        <w:ind w:left="6255" w:hanging="420"/>
      </w:pPr>
      <w:rPr>
        <w:rFonts w:hint="default"/>
      </w:rPr>
    </w:lvl>
  </w:abstractNum>
  <w:abstractNum w:abstractNumId="11" w15:restartNumberingAfterBreak="0">
    <w:nsid w:val="7F135E54"/>
    <w:multiLevelType w:val="hybridMultilevel"/>
    <w:tmpl w:val="3076807E"/>
    <w:lvl w:ilvl="0" w:tplc="F852FB7C">
      <w:numFmt w:val="bullet"/>
      <w:lvlText w:val=""/>
      <w:lvlJc w:val="left"/>
      <w:pPr>
        <w:ind w:left="1032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A2A61BC">
      <w:numFmt w:val="bullet"/>
      <w:lvlText w:val="•"/>
      <w:lvlJc w:val="left"/>
      <w:pPr>
        <w:ind w:left="1691" w:hanging="420"/>
      </w:pPr>
      <w:rPr>
        <w:rFonts w:hint="default"/>
      </w:rPr>
    </w:lvl>
    <w:lvl w:ilvl="2" w:tplc="F9189608">
      <w:numFmt w:val="bullet"/>
      <w:lvlText w:val="•"/>
      <w:lvlJc w:val="left"/>
      <w:pPr>
        <w:ind w:left="2343" w:hanging="420"/>
      </w:pPr>
      <w:rPr>
        <w:rFonts w:hint="default"/>
      </w:rPr>
    </w:lvl>
    <w:lvl w:ilvl="3" w:tplc="1F7C5690">
      <w:numFmt w:val="bullet"/>
      <w:lvlText w:val="•"/>
      <w:lvlJc w:val="left"/>
      <w:pPr>
        <w:ind w:left="2995" w:hanging="420"/>
      </w:pPr>
      <w:rPr>
        <w:rFonts w:hint="default"/>
      </w:rPr>
    </w:lvl>
    <w:lvl w:ilvl="4" w:tplc="2FD202A8">
      <w:numFmt w:val="bullet"/>
      <w:lvlText w:val="•"/>
      <w:lvlJc w:val="left"/>
      <w:pPr>
        <w:ind w:left="3647" w:hanging="420"/>
      </w:pPr>
      <w:rPr>
        <w:rFonts w:hint="default"/>
      </w:rPr>
    </w:lvl>
    <w:lvl w:ilvl="5" w:tplc="54B28EE4">
      <w:numFmt w:val="bullet"/>
      <w:lvlText w:val="•"/>
      <w:lvlJc w:val="left"/>
      <w:pPr>
        <w:ind w:left="4299" w:hanging="420"/>
      </w:pPr>
      <w:rPr>
        <w:rFonts w:hint="default"/>
      </w:rPr>
    </w:lvl>
    <w:lvl w:ilvl="6" w:tplc="2B361E2E">
      <w:numFmt w:val="bullet"/>
      <w:lvlText w:val="•"/>
      <w:lvlJc w:val="left"/>
      <w:pPr>
        <w:ind w:left="4951" w:hanging="420"/>
      </w:pPr>
      <w:rPr>
        <w:rFonts w:hint="default"/>
      </w:rPr>
    </w:lvl>
    <w:lvl w:ilvl="7" w:tplc="23804FDA">
      <w:numFmt w:val="bullet"/>
      <w:lvlText w:val="•"/>
      <w:lvlJc w:val="left"/>
      <w:pPr>
        <w:ind w:left="5603" w:hanging="420"/>
      </w:pPr>
      <w:rPr>
        <w:rFonts w:hint="default"/>
      </w:rPr>
    </w:lvl>
    <w:lvl w:ilvl="8" w:tplc="F594F23A">
      <w:numFmt w:val="bullet"/>
      <w:lvlText w:val="•"/>
      <w:lvlJc w:val="left"/>
      <w:pPr>
        <w:ind w:left="6255" w:hanging="4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A2"/>
    <w:rsid w:val="000831E6"/>
    <w:rsid w:val="000D3B85"/>
    <w:rsid w:val="00247A01"/>
    <w:rsid w:val="002812EF"/>
    <w:rsid w:val="003A605D"/>
    <w:rsid w:val="003F4694"/>
    <w:rsid w:val="00505031"/>
    <w:rsid w:val="00537732"/>
    <w:rsid w:val="005E5C6C"/>
    <w:rsid w:val="00611799"/>
    <w:rsid w:val="00614B2D"/>
    <w:rsid w:val="0065793D"/>
    <w:rsid w:val="00665B17"/>
    <w:rsid w:val="007268EC"/>
    <w:rsid w:val="009642A2"/>
    <w:rsid w:val="00AE00CC"/>
    <w:rsid w:val="00B561D0"/>
    <w:rsid w:val="00BD72C2"/>
    <w:rsid w:val="00BE4D0D"/>
    <w:rsid w:val="00C662C6"/>
    <w:rsid w:val="00C849BD"/>
    <w:rsid w:val="00CA1F41"/>
    <w:rsid w:val="00D13F6B"/>
    <w:rsid w:val="00D42FE2"/>
    <w:rsid w:val="00DC70D3"/>
    <w:rsid w:val="00DD434C"/>
    <w:rsid w:val="00E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004383-D542-4212-9012-1B818CD2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9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7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73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BE4D0D"/>
    <w:rPr>
      <w:b/>
      <w:bCs/>
    </w:rPr>
  </w:style>
  <w:style w:type="character" w:styleId="a8">
    <w:name w:val="Hyperlink"/>
    <w:basedOn w:val="a0"/>
    <w:uiPriority w:val="99"/>
    <w:unhideWhenUsed/>
    <w:rsid w:val="00B561D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D3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3B85"/>
    <w:rPr>
      <w:rFonts w:ascii="HG丸ｺﾞｼｯｸM-PRO" w:eastAsia="HG丸ｺﾞｼｯｸM-PRO" w:hAnsi="HG丸ｺﾞｼｯｸM-PRO" w:cs="HG丸ｺﾞｼｯｸM-PRO"/>
    </w:rPr>
  </w:style>
  <w:style w:type="paragraph" w:styleId="ab">
    <w:name w:val="footer"/>
    <w:basedOn w:val="a"/>
    <w:link w:val="ac"/>
    <w:uiPriority w:val="99"/>
    <w:unhideWhenUsed/>
    <w:rsid w:val="000D3B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3B85"/>
    <w:rPr>
      <w:rFonts w:ascii="HG丸ｺﾞｼｯｸM-PRO" w:eastAsia="HG丸ｺﾞｼｯｸM-PRO" w:hAnsi="HG丸ｺﾞｼｯｸM-PRO" w:cs="HG丸ｺﾞｼｯｸM-PRO"/>
    </w:rPr>
  </w:style>
  <w:style w:type="character" w:styleId="ad">
    <w:name w:val="annotation reference"/>
    <w:basedOn w:val="a0"/>
    <w:uiPriority w:val="99"/>
    <w:semiHidden/>
    <w:unhideWhenUsed/>
    <w:rsid w:val="007268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268EC"/>
  </w:style>
  <w:style w:type="character" w:customStyle="1" w:styleId="af">
    <w:name w:val="コメント文字列 (文字)"/>
    <w:basedOn w:val="a0"/>
    <w:link w:val="ae"/>
    <w:uiPriority w:val="99"/>
    <w:semiHidden/>
    <w:rsid w:val="007268EC"/>
    <w:rPr>
      <w:rFonts w:ascii="HG丸ｺﾞｼｯｸM-PRO" w:eastAsia="HG丸ｺﾞｼｯｸM-PRO" w:hAnsi="HG丸ｺﾞｼｯｸM-PRO" w:cs="HG丸ｺﾞｼｯｸM-PRO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68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268EC"/>
    <w:rPr>
      <w:rFonts w:ascii="HG丸ｺﾞｼｯｸM-PRO" w:eastAsia="HG丸ｺﾞｼｯｸM-PRO" w:hAnsi="HG丸ｺﾞｼｯｸM-PRO" w:cs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